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95" w:rsidRPr="00440C95" w:rsidRDefault="00440C95" w:rsidP="00440C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/>
          <w:lang w:eastAsia="ru-RU"/>
        </w:rPr>
      </w:pPr>
      <w:r w:rsidRPr="00440C95">
        <w:rPr>
          <w:rFonts w:ascii="Times New Roman" w:eastAsia="Times New Roman" w:hAnsi="Times New Roman" w:cs="Times New Roman"/>
          <w:caps/>
          <w:color w:val="000000"/>
          <w:lang w:eastAsia="ru-RU"/>
        </w:rPr>
        <w:t>Ленинградская область</w:t>
      </w:r>
    </w:p>
    <w:p w:rsidR="00440C95" w:rsidRPr="00440C95" w:rsidRDefault="00440C95" w:rsidP="00440C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40C95">
        <w:rPr>
          <w:rFonts w:ascii="Times New Roman" w:eastAsia="Times New Roman" w:hAnsi="Times New Roman" w:cs="Times New Roman"/>
          <w:color w:val="000000"/>
          <w:lang w:eastAsia="ru-RU"/>
        </w:rPr>
        <w:t>ВСЕРОССИЙСКАЯ ОЛИМПИАДА ШКОЛЬНИКОВ ПО ОСНОВАМ БЕЗОПАСНОСТИ</w:t>
      </w:r>
    </w:p>
    <w:p w:rsidR="00440C95" w:rsidRPr="00440C95" w:rsidRDefault="00440C95" w:rsidP="00440C9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40C95">
        <w:rPr>
          <w:rFonts w:ascii="Times New Roman" w:eastAsia="Times New Roman" w:hAnsi="Times New Roman" w:cs="Times New Roman"/>
          <w:color w:val="000000"/>
          <w:lang w:eastAsia="ru-RU"/>
        </w:rPr>
        <w:t>ЖИЗНЕДЕЯТЕЛЬНОСТИ</w:t>
      </w:r>
    </w:p>
    <w:p w:rsidR="005D59DF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59DF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59DF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59DF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59DF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59DF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59DF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59DF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D59DF" w:rsidRPr="00DB3650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КРИТЕРИИ И МЕТОДИКА ОЦЕНКИ </w:t>
      </w:r>
    </w:p>
    <w:p w:rsidR="005D59DF" w:rsidRPr="00DB3650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ВЫПОЛНЕННЫХ </w:t>
      </w:r>
      <w:r w:rsidRPr="00DB3650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ОЛИМПИАДНЫХ ЗАДАНИЙ</w:t>
      </w:r>
    </w:p>
    <w:p w:rsidR="005D59DF" w:rsidRPr="00DB3650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муниципального</w:t>
      </w:r>
      <w:r w:rsidRPr="00DB3650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 этапа Всероссийской олимпиады </w:t>
      </w:r>
    </w:p>
    <w:p w:rsidR="005D59DF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DB3650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школьников по основам безопасности жизнедеятельности</w:t>
      </w:r>
    </w:p>
    <w:p w:rsidR="005D59DF" w:rsidRPr="00DB3650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7-8 класс</w:t>
      </w:r>
    </w:p>
    <w:p w:rsidR="005D59DF" w:rsidRPr="00DB3650" w:rsidRDefault="005D59DF" w:rsidP="005D59D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650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DB3650">
        <w:rPr>
          <w:rFonts w:ascii="Times New Roman" w:eastAsia="Times New Roman" w:hAnsi="Times New Roman" w:cs="Times New Roman"/>
          <w:b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DB3650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440C95" w:rsidRPr="00440C95" w:rsidRDefault="00440C95" w:rsidP="00440C95">
      <w:pPr>
        <w:spacing w:after="0" w:line="240" w:lineRule="auto"/>
        <w:rPr>
          <w:rFonts w:ascii="Times New Roman" w:eastAsia="Calibri" w:hAnsi="Times New Roman" w:cs="Times New Roman"/>
          <w:vertAlign w:val="superscript"/>
          <w:lang w:eastAsia="ru-RU"/>
        </w:rPr>
      </w:pPr>
      <w:r w:rsidRPr="00440C95">
        <w:rPr>
          <w:rFonts w:ascii="Times New Roman" w:eastAsia="Calibri" w:hAnsi="Times New Roman" w:cs="Times New Roman"/>
          <w:vertAlign w:val="superscript"/>
          <w:lang w:eastAsia="ru-RU"/>
        </w:rPr>
        <w:br w:type="page"/>
      </w:r>
    </w:p>
    <w:p w:rsidR="00440C95" w:rsidRPr="00440C95" w:rsidRDefault="00440C95" w:rsidP="00440C95">
      <w:pPr>
        <w:numPr>
          <w:ilvl w:val="0"/>
          <w:numId w:val="2"/>
        </w:numPr>
        <w:tabs>
          <w:tab w:val="left" w:pos="567"/>
        </w:tabs>
        <w:spacing w:after="240" w:line="240" w:lineRule="auto"/>
        <w:ind w:left="1066" w:hanging="357"/>
        <w:jc w:val="center"/>
        <w:rPr>
          <w:rFonts w:ascii="Times New Roman" w:eastAsia="Calibri" w:hAnsi="Times New Roman" w:cs="Times New Roman"/>
          <w:b/>
          <w:sz w:val="24"/>
          <w:lang w:eastAsia="ru-RU"/>
        </w:rPr>
      </w:pPr>
      <w:r w:rsidRPr="00440C95">
        <w:rPr>
          <w:rFonts w:ascii="Times New Roman" w:eastAsia="Calibri" w:hAnsi="Times New Roman" w:cs="Times New Roman"/>
          <w:b/>
          <w:sz w:val="24"/>
          <w:lang w:eastAsia="ru-RU"/>
        </w:rPr>
        <w:lastRenderedPageBreak/>
        <w:t>Задания открытого типа</w:t>
      </w:r>
    </w:p>
    <w:p w:rsidR="005623B1" w:rsidRPr="005623B1" w:rsidRDefault="005623B1" w:rsidP="00D753B9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5623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 теоретическому туру максимальная оценка результатов участника младшей возрастной группы (7-8 классы) определяется арифметической суммой всех баллов, полученных за выполнение заданий и тестов и не должна превышать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</w:t>
      </w:r>
      <w:r w:rsidRPr="005623B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0 баллов</w:t>
      </w:r>
    </w:p>
    <w:p w:rsidR="00D753B9" w:rsidRPr="00D753B9" w:rsidRDefault="00440C95" w:rsidP="00D753B9">
      <w:pPr>
        <w:jc w:val="both"/>
        <w:rPr>
          <w:rFonts w:ascii="Times New Roman" w:eastAsia="Times New Roman" w:hAnsi="Times New Roman" w:cs="Tahoma"/>
          <w:b/>
          <w:color w:val="000000"/>
          <w:sz w:val="24"/>
          <w:shd w:val="clear" w:color="auto" w:fill="FFFFFF"/>
          <w:lang w:eastAsia="ru-RU"/>
        </w:rPr>
      </w:pP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ЗАДАНИЕ 1.</w:t>
      </w:r>
      <w:r w:rsidR="00D753B9" w:rsidRPr="00D753B9">
        <w:rPr>
          <w:rFonts w:ascii="Times New Roman" w:eastAsia="Times New Roman" w:hAnsi="Times New Roman" w:cs="Tahoma"/>
          <w:b/>
          <w:color w:val="000000"/>
          <w:shd w:val="clear" w:color="auto" w:fill="FFFFFF"/>
          <w:lang w:eastAsia="ru-RU"/>
        </w:rPr>
        <w:t xml:space="preserve"> </w:t>
      </w:r>
      <w:r w:rsidR="00D753B9" w:rsidRPr="00D753B9">
        <w:rPr>
          <w:rFonts w:ascii="Times New Roman" w:eastAsia="Times New Roman" w:hAnsi="Times New Roman" w:cs="Tahoma"/>
          <w:b/>
          <w:color w:val="000000"/>
          <w:sz w:val="24"/>
          <w:shd w:val="clear" w:color="auto" w:fill="FFFFFF"/>
          <w:lang w:eastAsia="ru-RU"/>
        </w:rPr>
        <w:t>Какие опасные ситуации возможны в доме (квартире) и каковы их причины? Заполните до конца таблицу.</w:t>
      </w:r>
    </w:p>
    <w:p w:rsidR="00D753B9" w:rsidRPr="00B84D6C" w:rsidRDefault="00D753B9" w:rsidP="00D753B9">
      <w:pPr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</w:pPr>
      <w:r w:rsidRPr="00D753B9">
        <w:rPr>
          <w:rFonts w:ascii="Times New Roman" w:eastAsia="Times New Roman" w:hAnsi="Times New Roman" w:cs="Tahoma"/>
          <w:b/>
          <w:i/>
          <w:color w:val="000000"/>
          <w:sz w:val="24"/>
          <w:shd w:val="clear" w:color="auto" w:fill="FFFFFF"/>
          <w:lang w:eastAsia="ru-RU"/>
        </w:rPr>
        <w:t>Вариант</w:t>
      </w:r>
      <w:r w:rsidRPr="00B84D6C">
        <w:rPr>
          <w:rFonts w:ascii="Times New Roman" w:eastAsia="Times New Roman" w:hAnsi="Times New Roman" w:cs="Tahoma"/>
          <w:b/>
          <w:i/>
          <w:color w:val="000000"/>
          <w:shd w:val="clear" w:color="auto" w:fill="FFFFFF"/>
          <w:lang w:eastAsia="ru-RU"/>
        </w:rPr>
        <w:t xml:space="preserve"> ответа: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20"/>
        <w:gridCol w:w="5400"/>
      </w:tblGrid>
      <w:tr w:rsidR="00D753B9" w:rsidRPr="00D753B9" w:rsidTr="00D753B9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  <w:t>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  <w:t>Наименование опасных ситуаций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  <w:t>Причины опасных ситуаций</w:t>
            </w:r>
          </w:p>
        </w:tc>
      </w:tr>
      <w:tr w:rsidR="00D753B9" w:rsidRPr="00D753B9" w:rsidTr="00D753B9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  <w:t xml:space="preserve">Пожар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Cs/>
                <w:kern w:val="28"/>
                <w:sz w:val="24"/>
                <w:lang w:eastAsia="ru-RU"/>
              </w:rPr>
              <w:t>Неосторожное обращение и шалость детей с огнем; нарушение правил пользования электробытовыми и электронагревательными приборами</w:t>
            </w:r>
            <w:r w:rsidRPr="00D753B9">
              <w:rPr>
                <w:rFonts w:ascii="Times New Roman" w:eastAsia="Times New Roman" w:hAnsi="Times New Roman" w:cs="Times New Roman"/>
                <w:bCs/>
                <w:spacing w:val="-4"/>
                <w:kern w:val="28"/>
                <w:sz w:val="24"/>
                <w:lang w:eastAsia="ru-RU"/>
              </w:rPr>
              <w:t>; нарушение правил хранения и исполь</w:t>
            </w:r>
            <w:r w:rsidRPr="00D753B9">
              <w:rPr>
                <w:rFonts w:ascii="Times New Roman" w:eastAsia="Times New Roman" w:hAnsi="Times New Roman" w:cs="Times New Roman"/>
                <w:bCs/>
                <w:kern w:val="28"/>
                <w:sz w:val="24"/>
                <w:lang w:eastAsia="ru-RU"/>
              </w:rPr>
              <w:t xml:space="preserve">зования горючих и легковоспламеняющихся жидкостей; </w:t>
            </w:r>
            <w:r w:rsidRPr="00D753B9">
              <w:rPr>
                <w:rFonts w:ascii="Times New Roman" w:eastAsia="Times New Roman" w:hAnsi="Times New Roman" w:cs="Times New Roman"/>
                <w:bCs/>
                <w:iCs/>
                <w:kern w:val="28"/>
                <w:sz w:val="24"/>
                <w:lang w:eastAsia="ru-RU"/>
              </w:rPr>
              <w:t>утечка бытового газа;</w:t>
            </w:r>
            <w:r w:rsidRPr="00D753B9">
              <w:rPr>
                <w:rFonts w:ascii="Times New Roman" w:eastAsia="Times New Roman" w:hAnsi="Times New Roman" w:cs="Times New Roman"/>
                <w:kern w:val="28"/>
                <w:sz w:val="24"/>
                <w:lang w:eastAsia="ru-RU"/>
              </w:rPr>
              <w:t xml:space="preserve"> неосторожное обращение с пиротехническими изделиями и др.</w:t>
            </w:r>
          </w:p>
        </w:tc>
      </w:tr>
      <w:tr w:rsidR="00D753B9" w:rsidRPr="00D753B9" w:rsidTr="00D753B9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  <w:t>Поражение электрическим током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3B9" w:rsidRPr="00D753B9" w:rsidRDefault="00D753B9" w:rsidP="00D753B9">
            <w:pPr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Использование неисправных электроприборов и электрооборудования, ремонт не обесточенных электроприборов, игры детей с работающими электроприборами, прикосновение открытой частью тела (особенно мокрыми рукам) к неисправной электропроводке, </w:t>
            </w:r>
            <w:r w:rsidRPr="00D753B9">
              <w:rPr>
                <w:rFonts w:ascii="Times New Roman" w:eastAsia="Times New Roman" w:hAnsi="Times New Roman" w:cs="Times New Roman"/>
                <w:spacing w:val="-4"/>
                <w:sz w:val="24"/>
                <w:lang w:eastAsia="ru-RU"/>
              </w:rPr>
              <w:t>оголенным или оборванным электропроводам.</w:t>
            </w:r>
            <w:r w:rsidRPr="00D753B9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  <w:tr w:rsidR="00D753B9" w:rsidRPr="00D753B9" w:rsidTr="00D753B9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/>
                <w:kern w:val="28"/>
                <w:sz w:val="24"/>
                <w:lang w:eastAsia="ru-RU"/>
              </w:rPr>
              <w:t>3.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4"/>
                <w:lang w:eastAsia="ru-RU"/>
              </w:rPr>
              <w:t xml:space="preserve">Отравление препаратами бытовой химии </w:t>
            </w:r>
          </w:p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3B9" w:rsidRPr="00D753B9" w:rsidRDefault="00D753B9" w:rsidP="00D753B9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lang w:eastAsia="ru-RU"/>
              </w:rPr>
            </w:pPr>
            <w:r w:rsidRPr="00D753B9">
              <w:rPr>
                <w:rFonts w:ascii="Times New Roman" w:eastAsia="Times New Roman" w:hAnsi="Times New Roman" w:cs="Times New Roman"/>
                <w:kern w:val="28"/>
                <w:sz w:val="24"/>
                <w:lang w:eastAsia="ru-RU"/>
              </w:rPr>
              <w:t>Нарушение правил пользования и хранения препаратов бытовой химии; использование неизвестных препаратов и препаратов, приобретенных не в магазине разлитые или рассыпанные препараты.</w:t>
            </w:r>
          </w:p>
        </w:tc>
      </w:tr>
    </w:tbl>
    <w:p w:rsidR="00D753B9" w:rsidRPr="00D753B9" w:rsidRDefault="00D753B9" w:rsidP="00D753B9">
      <w:pPr>
        <w:spacing w:before="120" w:line="240" w:lineRule="auto"/>
        <w:jc w:val="both"/>
        <w:rPr>
          <w:rFonts w:ascii="Times New Roman" w:eastAsia="Times New Roman" w:hAnsi="Times New Roman" w:cs="Tahoma"/>
          <w:i/>
          <w:color w:val="000000"/>
          <w:sz w:val="24"/>
          <w:shd w:val="clear" w:color="auto" w:fill="FFFFFF"/>
          <w:lang w:eastAsia="ru-RU"/>
        </w:rPr>
      </w:pPr>
      <w:r w:rsidRPr="00D753B9">
        <w:rPr>
          <w:rFonts w:ascii="Times New Roman" w:eastAsia="Times New Roman" w:hAnsi="Times New Roman" w:cs="Tahoma"/>
          <w:b/>
          <w:i/>
          <w:color w:val="000000"/>
          <w:sz w:val="24"/>
          <w:shd w:val="clear" w:color="auto" w:fill="FFFFFF"/>
          <w:lang w:eastAsia="ru-RU"/>
        </w:rPr>
        <w:t>Оценка задания:</w:t>
      </w:r>
    </w:p>
    <w:p w:rsidR="00D753B9" w:rsidRPr="00D753B9" w:rsidRDefault="00D753B9" w:rsidP="00D753B9">
      <w:p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D753B9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 xml:space="preserve">Максимальная оценка за правильно выполненное задание – </w:t>
      </w:r>
      <w:r>
        <w:rPr>
          <w:rFonts w:ascii="Times New Roman" w:eastAsia="Times New Roman" w:hAnsi="Times New Roman" w:cs="Tahoma"/>
          <w:b/>
          <w:color w:val="000000"/>
          <w:sz w:val="24"/>
          <w:shd w:val="clear" w:color="auto" w:fill="FFFFFF"/>
          <w:lang w:eastAsia="ru-RU"/>
        </w:rPr>
        <w:t>30</w:t>
      </w:r>
      <w:r w:rsidRPr="00D753B9">
        <w:rPr>
          <w:rFonts w:ascii="Times New Roman" w:eastAsia="Times New Roman" w:hAnsi="Times New Roman" w:cs="Tahoma"/>
          <w:b/>
          <w:color w:val="000000"/>
          <w:sz w:val="24"/>
          <w:shd w:val="clear" w:color="auto" w:fill="FFFFFF"/>
          <w:lang w:eastAsia="ru-RU"/>
        </w:rPr>
        <w:t xml:space="preserve"> баллов</w:t>
      </w:r>
      <w:r w:rsidRPr="00D753B9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, при этом:</w:t>
      </w:r>
    </w:p>
    <w:p w:rsidR="00D753B9" w:rsidRPr="00D753B9" w:rsidRDefault="00D753B9" w:rsidP="00D753B9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D753B9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за правильный ответ по каждой из 3 позиций начисляется по 10 баллов.</w:t>
      </w:r>
    </w:p>
    <w:p w:rsidR="00D753B9" w:rsidRPr="00D753B9" w:rsidRDefault="00D753B9" w:rsidP="00D753B9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</w:pPr>
      <w:r w:rsidRPr="00D753B9">
        <w:rPr>
          <w:rFonts w:ascii="Times New Roman" w:eastAsia="Times New Roman" w:hAnsi="Times New Roman" w:cs="Tahoma"/>
          <w:color w:val="000000"/>
          <w:sz w:val="24"/>
          <w:shd w:val="clear" w:color="auto" w:fill="FFFFFF"/>
          <w:lang w:eastAsia="ru-RU"/>
        </w:rPr>
        <w:t>если по какой-либо позиции ответ не верен, баллы за нее не начисляются.</w:t>
      </w:r>
    </w:p>
    <w:p w:rsidR="00473197" w:rsidRPr="00D753B9" w:rsidRDefault="00473197" w:rsidP="00440C95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D753B9" w:rsidRPr="00D753B9" w:rsidRDefault="00D753B9" w:rsidP="0005251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2</w:t>
      </w: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Pr="00D753B9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 xml:space="preserve"> Сформулируйте, в чем главным образом заключается разрушительное действие волны прорыва при авариях на гидротехнических сооружениях?</w:t>
      </w:r>
    </w:p>
    <w:p w:rsidR="00D753B9" w:rsidRPr="00D753B9" w:rsidRDefault="00D753B9" w:rsidP="00D753B9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D753B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Вариант ответа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753B9" w:rsidRPr="00D753B9" w:rsidRDefault="00D753B9" w:rsidP="00D753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</w:pPr>
      <w:r w:rsidRPr="00D753B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Разрушительное действие волны прорыва заключается в движении больших масс воды с высокой скоростью и таранным действием всего того, что перемещается вместе с водой (камни, доски, бревна, различные конструкции).</w:t>
      </w:r>
    </w:p>
    <w:p w:rsidR="00D753B9" w:rsidRPr="00D753B9" w:rsidRDefault="00D753B9" w:rsidP="00D753B9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</w:pPr>
      <w:r w:rsidRPr="00D753B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  <w:t>Оценка задания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753B9" w:rsidRPr="00D753B9" w:rsidRDefault="00D753B9" w:rsidP="00D753B9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D753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Максимальная оценка за правильный (или аналогичный) ответ – </w:t>
      </w:r>
      <w:r w:rsidRPr="00052513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30 баллов</w:t>
      </w:r>
      <w:r w:rsidRPr="00D753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440C95" w:rsidRDefault="00440C95" w:rsidP="00440C95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D753B9" w:rsidRPr="00D753B9" w:rsidRDefault="00D753B9" w:rsidP="00D753B9">
      <w:pPr>
        <w:ind w:firstLine="284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3</w:t>
      </w: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D753B9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Чем отличается вор от грабителя?</w:t>
      </w:r>
    </w:p>
    <w:p w:rsidR="00D753B9" w:rsidRPr="00D753B9" w:rsidRDefault="00D753B9" w:rsidP="00D753B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D753B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Вариант ответа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:</w:t>
      </w:r>
    </w:p>
    <w:p w:rsidR="00D753B9" w:rsidRPr="00D753B9" w:rsidRDefault="00D753B9" w:rsidP="000525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D753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а) </w:t>
      </w:r>
      <w:r w:rsidRPr="00D753B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вор совершает преступное деяние – кражу, т.е. тайное присвоение чужого имущества, денег или интеллектуальной собственности;</w:t>
      </w:r>
    </w:p>
    <w:p w:rsidR="00D753B9" w:rsidRPr="00D753B9" w:rsidRDefault="00D753B9" w:rsidP="000525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D753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б) </w:t>
      </w:r>
      <w:r w:rsidRPr="00D753B9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грабитель – более опасен, т.к. является преступником, открыто похищающим чужое имущество. Действия грабителя часто сопровождаются угрозами или насилием по отношению к потерпевшим.</w:t>
      </w:r>
    </w:p>
    <w:p w:rsidR="00052513" w:rsidRDefault="00D753B9" w:rsidP="00D753B9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D753B9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Оценка задания</w:t>
      </w:r>
      <w:r w:rsidR="00052513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:</w:t>
      </w:r>
      <w:r w:rsidRPr="00D753B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753B9" w:rsidRPr="00D753B9" w:rsidRDefault="00D753B9" w:rsidP="0005251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53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052513" w:rsidRPr="00052513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30</w:t>
      </w:r>
      <w:r w:rsidRPr="00D753B9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баллов</w:t>
      </w:r>
      <w:r w:rsidRPr="00D753B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D753B9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этом:</w:t>
      </w:r>
    </w:p>
    <w:p w:rsidR="00D753B9" w:rsidRPr="00D753B9" w:rsidRDefault="00D753B9" w:rsidP="0005251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D753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 правильный ответ на каждую часть вопроса начисляется по </w:t>
      </w:r>
      <w:r w:rsidR="00052513" w:rsidRPr="0005251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15</w:t>
      </w:r>
      <w:r w:rsidRPr="00D753B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балл</w:t>
      </w:r>
      <w:r w:rsidR="00052513" w:rsidRPr="0005251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ов</w:t>
      </w:r>
      <w:r w:rsidRPr="00D753B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;</w:t>
      </w:r>
    </w:p>
    <w:p w:rsidR="00D753B9" w:rsidRPr="00D753B9" w:rsidRDefault="00D753B9" w:rsidP="0005251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53B9">
        <w:rPr>
          <w:rFonts w:ascii="Times New Roman" w:eastAsia="Calibri" w:hAnsi="Times New Roman" w:cs="Times New Roman"/>
          <w:sz w:val="24"/>
          <w:szCs w:val="24"/>
          <w:lang w:eastAsia="ru-RU"/>
        </w:rPr>
        <w:t>при отсутствии правильных ответов, баллы не начисляются.</w:t>
      </w:r>
    </w:p>
    <w:p w:rsidR="00052513" w:rsidRPr="00052513" w:rsidRDefault="00052513" w:rsidP="00052513">
      <w:pPr>
        <w:spacing w:after="0" w:line="360" w:lineRule="auto"/>
        <w:ind w:firstLine="709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971D2E" w:rsidRPr="00971D2E" w:rsidRDefault="00052513" w:rsidP="005623B1">
      <w:pPr>
        <w:ind w:firstLine="284"/>
        <w:jc w:val="both"/>
        <w:rPr>
          <w:rFonts w:ascii="Times New Roman" w:eastAsia="Times New Roman" w:hAnsi="Times New Roman" w:cs="Times New Roman"/>
          <w:b/>
          <w:kern w:val="28"/>
          <w:sz w:val="24"/>
          <w:szCs w:val="26"/>
          <w:lang w:eastAsia="ru-RU"/>
        </w:rPr>
      </w:pP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5</w:t>
      </w:r>
      <w:r w:rsidRPr="00440C95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="00AF75A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971D2E" w:rsidRPr="00971D2E">
        <w:rPr>
          <w:rFonts w:ascii="Times New Roman" w:eastAsia="Times New Roman" w:hAnsi="Times New Roman" w:cs="Times New Roman"/>
          <w:b/>
          <w:spacing w:val="-4"/>
          <w:kern w:val="28"/>
          <w:sz w:val="24"/>
          <w:szCs w:val="26"/>
          <w:lang w:eastAsia="ru-RU"/>
        </w:rPr>
        <w:t>Вам предстоит отправиться в недельный турпоход. При подго</w:t>
      </w:r>
      <w:r w:rsidR="00971D2E" w:rsidRPr="00971D2E">
        <w:rPr>
          <w:rFonts w:ascii="Times New Roman" w:eastAsia="Times New Roman" w:hAnsi="Times New Roman" w:cs="Times New Roman"/>
          <w:b/>
          <w:kern w:val="28"/>
          <w:sz w:val="24"/>
          <w:szCs w:val="26"/>
          <w:lang w:eastAsia="ru-RU"/>
        </w:rPr>
        <w:t>товке к нему необходимо подобрать одежду и обувь. Каких требований вы будете придерживаться? Заполните таблицу.</w:t>
      </w:r>
    </w:p>
    <w:p w:rsidR="00971D2E" w:rsidRPr="00052513" w:rsidRDefault="00971D2E" w:rsidP="00971D2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Вариант ответа: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040"/>
      </w:tblGrid>
      <w:tr w:rsidR="00971D2E" w:rsidRPr="00971D2E" w:rsidTr="00971D2E">
        <w:trPr>
          <w:trHeight w:val="8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D2E" w:rsidRPr="00971D2E" w:rsidRDefault="00971D2E" w:rsidP="0097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  <w:r w:rsidRPr="00971D2E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  <w:t>Требования к походной обуви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D2E" w:rsidRPr="00971D2E" w:rsidRDefault="00971D2E" w:rsidP="0097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971D2E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>Обувь должна быть удобной, плотно сидеть на ноге, но не сжимать стопу.</w:t>
            </w:r>
          </w:p>
        </w:tc>
      </w:tr>
      <w:tr w:rsidR="00971D2E" w:rsidRPr="00971D2E" w:rsidTr="00971D2E">
        <w:trPr>
          <w:trHeight w:val="8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D2E" w:rsidRPr="00971D2E" w:rsidRDefault="00971D2E" w:rsidP="0097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</w:pPr>
            <w:r w:rsidRPr="00971D2E">
              <w:rPr>
                <w:rFonts w:ascii="Times New Roman" w:eastAsia="Times New Roman" w:hAnsi="Times New Roman" w:cs="Times New Roman"/>
                <w:b/>
                <w:kern w:val="28"/>
                <w:sz w:val="24"/>
                <w:szCs w:val="24"/>
                <w:lang w:eastAsia="ru-RU"/>
              </w:rPr>
              <w:t>Требования к походной одежде</w:t>
            </w: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D2E" w:rsidRPr="00971D2E" w:rsidRDefault="00971D2E" w:rsidP="00971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 w:rsidRPr="00971D2E">
              <w:rPr>
                <w:rFonts w:ascii="Times New Roman" w:eastAsia="Times New Roman" w:hAnsi="Times New Roman" w:cs="Times New Roman"/>
                <w:spacing w:val="-4"/>
                <w:kern w:val="28"/>
                <w:sz w:val="24"/>
                <w:szCs w:val="24"/>
                <w:lang w:eastAsia="ru-RU"/>
              </w:rPr>
              <w:t>Одежда должна быть легкой, и иметь небольшой объем. Верхняя</w:t>
            </w:r>
            <w:r w:rsidRPr="00971D2E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  <w:t xml:space="preserve"> одежда должна быть яркой и влагонепроницаемой, а нижнее белье хорошо поглощать выделяющийся при ходьбе пот.</w:t>
            </w:r>
          </w:p>
        </w:tc>
      </w:tr>
    </w:tbl>
    <w:p w:rsidR="00971D2E" w:rsidRDefault="00971D2E" w:rsidP="00971D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5251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Оценка задания.</w:t>
      </w:r>
    </w:p>
    <w:p w:rsidR="00971D2E" w:rsidRPr="00052513" w:rsidRDefault="00971D2E" w:rsidP="00971D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525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Максимальная оценка за правильно выполненное задание – </w:t>
      </w:r>
      <w:r w:rsidR="005623B1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26</w:t>
      </w:r>
      <w:r w:rsidRPr="00052513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 xml:space="preserve"> баллов</w:t>
      </w:r>
      <w:r w:rsidRPr="000525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0525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этом: </w:t>
      </w:r>
    </w:p>
    <w:p w:rsidR="00971D2E" w:rsidRPr="00052513" w:rsidRDefault="00971D2E" w:rsidP="00971D2E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525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 каждый правильный ответ начисляется по </w:t>
      </w:r>
      <w:r w:rsidRPr="0005251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</w:t>
      </w:r>
      <w:r w:rsidR="005623B1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3</w:t>
      </w:r>
      <w:r w:rsidRPr="0005251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баллов</w:t>
      </w:r>
      <w:r w:rsidRPr="000525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71D2E" w:rsidRPr="00052513" w:rsidRDefault="00971D2E" w:rsidP="00971D2E">
      <w:pPr>
        <w:numPr>
          <w:ilvl w:val="0"/>
          <w:numId w:val="7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52513">
        <w:rPr>
          <w:rFonts w:ascii="Times New Roman" w:eastAsia="Calibri" w:hAnsi="Times New Roman" w:cs="Times New Roman"/>
          <w:sz w:val="24"/>
          <w:szCs w:val="24"/>
          <w:lang w:eastAsia="ru-RU"/>
        </w:rPr>
        <w:t>при отсутствии правильных и не указанных ответов, баллы не начисляются.</w:t>
      </w:r>
    </w:p>
    <w:p w:rsidR="00440C95" w:rsidRDefault="00440C95" w:rsidP="00440C95">
      <w:pPr>
        <w:spacing w:after="0" w:line="360" w:lineRule="auto"/>
        <w:ind w:firstLine="709"/>
        <w:rPr>
          <w:rFonts w:ascii="Times New Roman" w:hAnsi="Times New Roman" w:cs="Times New Roman"/>
          <w:sz w:val="24"/>
        </w:rPr>
      </w:pPr>
    </w:p>
    <w:p w:rsidR="005623B1" w:rsidRDefault="005623B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440C95" w:rsidRPr="00440C95" w:rsidRDefault="00440C95" w:rsidP="00440C95">
      <w:pPr>
        <w:numPr>
          <w:ilvl w:val="0"/>
          <w:numId w:val="2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40C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Задания закрытого типа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6946"/>
        <w:gridCol w:w="1368"/>
      </w:tblGrid>
      <w:tr w:rsidR="00AF75AA" w:rsidTr="00971D2E">
        <w:trPr>
          <w:trHeight w:val="246"/>
        </w:trPr>
        <w:tc>
          <w:tcPr>
            <w:tcW w:w="670" w:type="dxa"/>
            <w:vAlign w:val="center"/>
          </w:tcPr>
          <w:p w:rsidR="00AF75AA" w:rsidRPr="00F10150" w:rsidRDefault="00AF75AA" w:rsidP="00971D2E">
            <w:pPr>
              <w:pStyle w:val="Default"/>
              <w:jc w:val="center"/>
              <w:rPr>
                <w:b/>
              </w:rPr>
            </w:pPr>
            <w:r w:rsidRPr="00F10150">
              <w:rPr>
                <w:b/>
              </w:rPr>
              <w:t>№ п/п</w:t>
            </w:r>
          </w:p>
        </w:tc>
        <w:tc>
          <w:tcPr>
            <w:tcW w:w="6946" w:type="dxa"/>
            <w:vAlign w:val="center"/>
          </w:tcPr>
          <w:p w:rsidR="00AF75AA" w:rsidRDefault="00AF75AA" w:rsidP="00971D2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Тестовые задания</w:t>
            </w:r>
          </w:p>
        </w:tc>
        <w:tc>
          <w:tcPr>
            <w:tcW w:w="1368" w:type="dxa"/>
            <w:vAlign w:val="center"/>
          </w:tcPr>
          <w:p w:rsidR="00AF75AA" w:rsidRDefault="00AF75AA" w:rsidP="00971D2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Макс</w:t>
            </w:r>
          </w:p>
          <w:p w:rsidR="00AF75AA" w:rsidRDefault="00AF75AA" w:rsidP="00971D2E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балл</w:t>
            </w:r>
          </w:p>
        </w:tc>
      </w:tr>
      <w:tr w:rsidR="00AF75AA" w:rsidRPr="00EF2BCB" w:rsidTr="00971D2E">
        <w:trPr>
          <w:trHeight w:val="120"/>
        </w:trPr>
        <w:tc>
          <w:tcPr>
            <w:tcW w:w="8984" w:type="dxa"/>
            <w:gridSpan w:val="3"/>
          </w:tcPr>
          <w:p w:rsidR="00AF75AA" w:rsidRPr="00EF2BCB" w:rsidRDefault="00AF75AA" w:rsidP="00971D2E">
            <w:pPr>
              <w:pStyle w:val="Default"/>
              <w:spacing w:line="360" w:lineRule="auto"/>
              <w:jc w:val="both"/>
              <w:rPr>
                <w:rFonts w:ascii="Calibri" w:hAnsi="Calibri" w:cs="Calibri"/>
                <w:b/>
                <w:i/>
                <w:sz w:val="23"/>
                <w:szCs w:val="23"/>
              </w:rPr>
            </w:pPr>
            <w:r w:rsidRPr="00EF2BCB">
              <w:rPr>
                <w:rFonts w:ascii="Calibri" w:hAnsi="Calibri" w:cs="Calibri"/>
                <w:b/>
                <w:bCs/>
                <w:i/>
                <w:sz w:val="23"/>
                <w:szCs w:val="23"/>
              </w:rPr>
              <w:t>Определите один правильный ответ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845D47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845D47">
              <w:rPr>
                <w:b/>
                <w:sz w:val="23"/>
                <w:szCs w:val="23"/>
              </w:rPr>
              <w:t>Сильные колебания земной коры называется:</w:t>
            </w:r>
          </w:p>
          <w:p w:rsidR="00AF75AA" w:rsidRPr="00845D47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45D47">
              <w:rPr>
                <w:sz w:val="23"/>
                <w:szCs w:val="23"/>
              </w:rPr>
              <w:t>а) сейсмическими волнами;</w:t>
            </w:r>
          </w:p>
          <w:p w:rsidR="00AF75AA" w:rsidRPr="00845D47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45D47">
              <w:rPr>
                <w:sz w:val="23"/>
                <w:szCs w:val="23"/>
              </w:rPr>
              <w:t>б) вулканическими явлениями;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45D47">
              <w:rPr>
                <w:sz w:val="23"/>
                <w:szCs w:val="23"/>
              </w:rPr>
              <w:t>в) землетрясениями.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F827DA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Временное затопление значительной части суши водой в результате действия сил природы- это:</w:t>
            </w:r>
          </w:p>
          <w:p w:rsidR="00AF75AA" w:rsidRPr="00BB03C5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а) затопление;</w:t>
            </w:r>
          </w:p>
          <w:p w:rsidR="00AF75AA" w:rsidRPr="00BB03C5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б) подтопление;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 наводнение.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F827DA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При аварии на ХОО покидать зону заражения необходимо:</w:t>
            </w:r>
          </w:p>
          <w:p w:rsidR="00AF75AA" w:rsidRPr="003F151C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а) по направлению ветра;</w:t>
            </w:r>
          </w:p>
          <w:p w:rsidR="00AF75AA" w:rsidRPr="003F151C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б) перпендикулярно направлению ветра;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в) навстречу ветру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F827DA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В населенных пунктах разрешается движение транспортных средств со скоростью не более: </w:t>
            </w:r>
          </w:p>
          <w:p w:rsidR="00AF75AA" w:rsidRPr="00BB03C5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 xml:space="preserve">а)60 км/ч; </w:t>
            </w:r>
          </w:p>
          <w:p w:rsidR="00AF75AA" w:rsidRPr="00BB03C5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 xml:space="preserve">б)40 км/ч; </w:t>
            </w:r>
          </w:p>
          <w:p w:rsidR="00AF75AA" w:rsidRPr="00BB03C5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в)90 км/ч;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г) вопросы ограничения скорости регулируются муниципалитетами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705C7E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705C7E">
              <w:rPr>
                <w:b/>
                <w:sz w:val="23"/>
                <w:szCs w:val="23"/>
              </w:rPr>
              <w:t xml:space="preserve">На перекрёстке работает светофор и стоит регулировщик. Какими сигналами должен руководствоваться пешеход в данном случае? </w:t>
            </w:r>
          </w:p>
          <w:p w:rsidR="00AF75AA" w:rsidRPr="00705C7E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705C7E">
              <w:rPr>
                <w:sz w:val="23"/>
                <w:szCs w:val="23"/>
              </w:rPr>
              <w:t xml:space="preserve">а) </w:t>
            </w:r>
            <w:r>
              <w:rPr>
                <w:sz w:val="23"/>
                <w:szCs w:val="23"/>
              </w:rPr>
              <w:t>с</w:t>
            </w:r>
            <w:r w:rsidRPr="00705C7E">
              <w:rPr>
                <w:sz w:val="23"/>
                <w:szCs w:val="23"/>
              </w:rPr>
              <w:t>ветофора;</w:t>
            </w:r>
          </w:p>
          <w:p w:rsidR="00AF75AA" w:rsidRPr="00705C7E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705C7E">
              <w:rPr>
                <w:sz w:val="23"/>
                <w:szCs w:val="23"/>
              </w:rPr>
              <w:t xml:space="preserve">б) </w:t>
            </w:r>
            <w:r>
              <w:rPr>
                <w:sz w:val="23"/>
                <w:szCs w:val="23"/>
              </w:rPr>
              <w:t>р</w:t>
            </w:r>
            <w:r w:rsidRPr="00705C7E">
              <w:rPr>
                <w:sz w:val="23"/>
                <w:szCs w:val="23"/>
              </w:rPr>
              <w:t>егулировщика;</w:t>
            </w:r>
          </w:p>
          <w:p w:rsidR="00AF75AA" w:rsidRPr="00705C7E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705C7E">
              <w:rPr>
                <w:sz w:val="23"/>
                <w:szCs w:val="23"/>
              </w:rPr>
              <w:t xml:space="preserve">в) </w:t>
            </w:r>
            <w:r>
              <w:rPr>
                <w:sz w:val="23"/>
                <w:szCs w:val="23"/>
              </w:rPr>
              <w:t>д</w:t>
            </w:r>
            <w:r w:rsidRPr="00705C7E">
              <w:rPr>
                <w:sz w:val="23"/>
                <w:szCs w:val="23"/>
              </w:rPr>
              <w:t>орожной обстановкой;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705C7E">
              <w:rPr>
                <w:sz w:val="23"/>
                <w:szCs w:val="23"/>
              </w:rPr>
              <w:t xml:space="preserve">г) </w:t>
            </w:r>
            <w:r>
              <w:rPr>
                <w:sz w:val="23"/>
                <w:szCs w:val="23"/>
              </w:rPr>
              <w:t>п</w:t>
            </w:r>
            <w:r w:rsidRPr="00705C7E">
              <w:rPr>
                <w:sz w:val="23"/>
                <w:szCs w:val="23"/>
              </w:rPr>
              <w:t>ереход проезжей части в данном месте запрещён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705C7E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705C7E">
              <w:rPr>
                <w:b/>
                <w:sz w:val="23"/>
                <w:szCs w:val="23"/>
              </w:rPr>
              <w:t>Самым опасным излучением для человека является:</w:t>
            </w:r>
          </w:p>
          <w:p w:rsidR="00AF75AA" w:rsidRPr="00705C7E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705C7E">
              <w:rPr>
                <w:sz w:val="23"/>
                <w:szCs w:val="23"/>
              </w:rPr>
              <w:t>а)</w:t>
            </w:r>
            <w:r>
              <w:rPr>
                <w:sz w:val="23"/>
                <w:szCs w:val="23"/>
              </w:rPr>
              <w:t xml:space="preserve"> </w:t>
            </w:r>
            <w:r w:rsidRPr="00705C7E">
              <w:rPr>
                <w:sz w:val="23"/>
                <w:szCs w:val="23"/>
              </w:rPr>
              <w:t>альфа-излучение;</w:t>
            </w:r>
          </w:p>
          <w:p w:rsidR="00AF75AA" w:rsidRPr="00705C7E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705C7E">
              <w:rPr>
                <w:sz w:val="23"/>
                <w:szCs w:val="23"/>
              </w:rPr>
              <w:t>б)</w:t>
            </w:r>
            <w:r>
              <w:rPr>
                <w:sz w:val="23"/>
                <w:szCs w:val="23"/>
              </w:rPr>
              <w:t xml:space="preserve"> </w:t>
            </w:r>
            <w:r w:rsidRPr="00705C7E">
              <w:rPr>
                <w:sz w:val="23"/>
                <w:szCs w:val="23"/>
              </w:rPr>
              <w:t>бета-излучение;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705C7E">
              <w:rPr>
                <w:sz w:val="23"/>
                <w:szCs w:val="23"/>
              </w:rPr>
              <w:t>в)</w:t>
            </w:r>
            <w:r>
              <w:rPr>
                <w:sz w:val="23"/>
                <w:szCs w:val="23"/>
              </w:rPr>
              <w:t xml:space="preserve"> </w:t>
            </w:r>
            <w:r w:rsidRPr="00705C7E">
              <w:rPr>
                <w:sz w:val="23"/>
                <w:szCs w:val="23"/>
              </w:rPr>
              <w:t>гамма-излучение;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705C7E">
              <w:rPr>
                <w:sz w:val="23"/>
                <w:szCs w:val="23"/>
              </w:rPr>
              <w:t>г) все виды излучений одинаково опасны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F827DA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 xml:space="preserve">Что образуется при прорыве плотины? </w:t>
            </w:r>
          </w:p>
          <w:p w:rsidR="00AF75AA" w:rsidRPr="00BB03C5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а) речной бассейн;</w:t>
            </w:r>
          </w:p>
          <w:p w:rsidR="00AF75AA" w:rsidRPr="00BB03C5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б) волна прорыва;</w:t>
            </w:r>
          </w:p>
          <w:p w:rsidR="00AF75AA" w:rsidRPr="00BB03C5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в) проран;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BB03C5">
              <w:rPr>
                <w:sz w:val="23"/>
                <w:szCs w:val="23"/>
              </w:rPr>
              <w:t>г) брешь.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F827DA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F827DA">
              <w:rPr>
                <w:b/>
                <w:sz w:val="23"/>
                <w:szCs w:val="23"/>
              </w:rPr>
              <w:t>При аварии на ХОО покидать зону заражения необходимо:</w:t>
            </w:r>
          </w:p>
          <w:p w:rsidR="00AF75AA" w:rsidRPr="003F151C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а) по направлению ветра;</w:t>
            </w:r>
          </w:p>
          <w:p w:rsidR="00AF75AA" w:rsidRPr="003F151C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б) перпендикулярно направлению ветра;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3F151C">
              <w:rPr>
                <w:sz w:val="23"/>
                <w:szCs w:val="23"/>
              </w:rPr>
              <w:t>в) навстречу ветру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FD3474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FD3474">
              <w:rPr>
                <w:b/>
                <w:sz w:val="23"/>
                <w:szCs w:val="23"/>
              </w:rPr>
              <w:t>К активным методам защиты от природных опасностей относится</w:t>
            </w:r>
            <w:r>
              <w:rPr>
                <w:b/>
                <w:sz w:val="23"/>
                <w:szCs w:val="23"/>
              </w:rPr>
              <w:t>:</w:t>
            </w:r>
          </w:p>
          <w:p w:rsidR="00AF75AA" w:rsidRPr="00FD3474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а) строительство инженерно-технических сооружений, вторжение в механизм природного явления, реконструкции природных объектов;</w:t>
            </w:r>
          </w:p>
          <w:p w:rsidR="00AF75AA" w:rsidRPr="00FD3474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б) прогноз опасного явления;</w:t>
            </w:r>
          </w:p>
          <w:p w:rsidR="00AF75AA" w:rsidRPr="00FD3474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в) оповещение населения о надвигающейся опасности;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г) организация аварийно-спасательных работ.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FD3474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FD3474">
              <w:rPr>
                <w:b/>
                <w:sz w:val="23"/>
                <w:szCs w:val="23"/>
              </w:rPr>
              <w:t>Возвращение организма к своему обычному состоянию - это:</w:t>
            </w:r>
          </w:p>
          <w:p w:rsidR="00AF75AA" w:rsidRPr="00FD3474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 xml:space="preserve">а) </w:t>
            </w:r>
            <w:proofErr w:type="spellStart"/>
            <w:r w:rsidRPr="00FD3474">
              <w:rPr>
                <w:sz w:val="23"/>
                <w:szCs w:val="23"/>
              </w:rPr>
              <w:t>реааклиматизация</w:t>
            </w:r>
            <w:proofErr w:type="spellEnd"/>
            <w:r w:rsidRPr="00FD3474">
              <w:rPr>
                <w:sz w:val="23"/>
                <w:szCs w:val="23"/>
              </w:rPr>
              <w:t>;</w:t>
            </w:r>
          </w:p>
          <w:p w:rsidR="00AF75AA" w:rsidRPr="00FD3474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б) акклиматизация;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FD3474">
              <w:rPr>
                <w:sz w:val="23"/>
                <w:szCs w:val="23"/>
              </w:rPr>
              <w:t>в) интоксикация.</w:t>
            </w:r>
          </w:p>
        </w:tc>
        <w:tc>
          <w:tcPr>
            <w:tcW w:w="1368" w:type="dxa"/>
          </w:tcPr>
          <w:p w:rsidR="00AF75AA" w:rsidRPr="00AD644D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</w:t>
            </w:r>
          </w:p>
        </w:tc>
      </w:tr>
      <w:tr w:rsidR="00AF75AA" w:rsidTr="00971D2E">
        <w:trPr>
          <w:trHeight w:val="459"/>
        </w:trPr>
        <w:tc>
          <w:tcPr>
            <w:tcW w:w="8984" w:type="dxa"/>
            <w:gridSpan w:val="3"/>
            <w:vAlign w:val="center"/>
          </w:tcPr>
          <w:p w:rsidR="00AF75AA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AD644D">
              <w:rPr>
                <w:rFonts w:asciiTheme="minorHAnsi" w:hAnsiTheme="minorHAnsi"/>
                <w:b/>
                <w:i/>
                <w:iCs/>
                <w:sz w:val="23"/>
                <w:szCs w:val="23"/>
              </w:rPr>
              <w:t>Определите все правильные ответы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EF7A30">
              <w:rPr>
                <w:b/>
                <w:sz w:val="23"/>
                <w:szCs w:val="23"/>
              </w:rPr>
              <w:t>Из ниже перечисленных объектов выберите те, которые могут являться линейными ориентирами:</w:t>
            </w:r>
          </w:p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а) линии электропередач и дороги;</w:t>
            </w:r>
          </w:p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б) летящий самолет;</w:t>
            </w:r>
          </w:p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в) движущийся автотранспорт и сельскохозяйственная техника;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г) граница леса, просека.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EF7A30">
              <w:rPr>
                <w:b/>
                <w:sz w:val="23"/>
                <w:szCs w:val="23"/>
              </w:rPr>
              <w:t>Чтобы лучше адаптироваться к условиям горной местности необходимо:</w:t>
            </w:r>
          </w:p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 xml:space="preserve">а) пить больше жидкости; </w:t>
            </w:r>
          </w:p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б) больше спать;</w:t>
            </w:r>
          </w:p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в) сократить физические нагрузки;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г) пить меньше жидкости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EF7A30">
              <w:rPr>
                <w:b/>
                <w:sz w:val="23"/>
                <w:szCs w:val="23"/>
              </w:rPr>
              <w:t>Для того чтобы сохранить работоспособность при отсутствии пищи и воды, необходимо:</w:t>
            </w:r>
          </w:p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а) снизить физическую активность;</w:t>
            </w:r>
          </w:p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б) организовать полноценный отдых;</w:t>
            </w:r>
          </w:p>
          <w:p w:rsidR="00AF75AA" w:rsidRPr="00EF7A30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в) ничего не предпринимать;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EF7A30">
              <w:rPr>
                <w:sz w:val="23"/>
                <w:szCs w:val="23"/>
              </w:rPr>
              <w:t>г) избегать температурного дискомфорта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C526B1">
              <w:rPr>
                <w:b/>
                <w:sz w:val="23"/>
                <w:szCs w:val="23"/>
              </w:rPr>
              <w:t>Из предложенных вариантов ответов выберите те, которые характеризуют специфические свойства радиоактивных веществ: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а) стелются по земле на небольшой высоте и таким образом могут распространяться на несколько десятков километров;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б) не имеют запаха, цвета, вкусовых качеств или других внешних признаков;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в) способны вызвать поражение не только при непосредственном соприкосновении с ними, но и на расстоянии (до сотен метров) от источника загрязнения;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г) моментально распространяются в атмосфере независимо от скорости и направления ветра;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д) имеют специфический запах сероводорода;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е) поражающие свойства радиоактивных веществ не могут быть уничтожены химически и (или) каким-либо другим способом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09196E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09196E">
              <w:rPr>
                <w:b/>
                <w:sz w:val="23"/>
                <w:szCs w:val="23"/>
              </w:rPr>
              <w:t>Выберите из предложенных вариантов установленные требования к месту сооружения временного жилища: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а) место должно находиться на берегу реки на уровне воды;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б) место должно находиться на ровной возвышенной продуваемой площадке;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в) место должно находиться среди сухостоя, который можно использовать для костра;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г) возле площадки должен находиться источник воды и достаточно топлива;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д) недалеко от площадки должна быть дорога или наезженная тропа;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е) возле лагеря должна быть площадка (поляна) для подачи сигналов бедствия в случае необходимости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C526B1">
              <w:rPr>
                <w:b/>
                <w:sz w:val="23"/>
                <w:szCs w:val="23"/>
              </w:rPr>
              <w:t>Основными поражающими факторами оползней, селей, обвалов и снежных лавин являются: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а) волновые колебания в скальных породах;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б) раскаленные лавовые потоки;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в) удары движущихся масс горных пород;</w:t>
            </w:r>
          </w:p>
          <w:p w:rsidR="00AF75AA" w:rsidRPr="00C526B1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г) взрывная волна;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C526B1">
              <w:rPr>
                <w:sz w:val="23"/>
                <w:szCs w:val="23"/>
              </w:rPr>
              <w:t>д) заваливание или заливание движущимися массами горных пород определенного пространства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8F63C6">
              <w:rPr>
                <w:b/>
                <w:sz w:val="23"/>
                <w:szCs w:val="23"/>
              </w:rPr>
              <w:t>Последствиями аварий на химически опасных предприятиях могут быть:</w:t>
            </w:r>
          </w:p>
          <w:p w:rsidR="00AF75AA" w:rsidRPr="0009196E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09196E">
              <w:rPr>
                <w:sz w:val="23"/>
                <w:szCs w:val="23"/>
              </w:rPr>
              <w:t>а) заражение окружающей среды опасными ядовитыми веществами;</w:t>
            </w:r>
          </w:p>
          <w:p w:rsidR="00AF75AA" w:rsidRPr="0009196E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09196E">
              <w:rPr>
                <w:sz w:val="23"/>
                <w:szCs w:val="23"/>
              </w:rPr>
              <w:t>б) разрушение наземных и подземных коммуникаций, промышленных зданий в результате действий ударной волны;</w:t>
            </w:r>
          </w:p>
          <w:p w:rsidR="00AF75AA" w:rsidRPr="0009196E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09196E">
              <w:rPr>
                <w:sz w:val="23"/>
                <w:szCs w:val="23"/>
              </w:rPr>
              <w:t>в) резкое повышение или понижение атмосферного давления в зоне аварии и на прилегающей к ней территории;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09196E">
              <w:rPr>
                <w:sz w:val="23"/>
                <w:szCs w:val="23"/>
              </w:rPr>
              <w:t>г) массовые поражения людей, животных и растений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8F63C6">
              <w:rPr>
                <w:b/>
                <w:sz w:val="23"/>
                <w:szCs w:val="23"/>
              </w:rPr>
              <w:t xml:space="preserve">Среди перечисленных поражающих факторов выберите те, которые характерны для аварий на химически-опасных объектах: 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а) интенсивное излучение гамма-лучей, поражающее людей;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б) поражение людей опасными веществами через кожные покровы;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в) лучистый поток энергии;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г) проникновение опасных веществ через органы дыхания в организм человека;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д) выделение из облака зараженного воздуха раскаленных частиц, вызывающих ожоги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8F63C6">
              <w:rPr>
                <w:b/>
                <w:sz w:val="23"/>
                <w:szCs w:val="23"/>
              </w:rPr>
              <w:t>Причинами вынужденного автономного существования в природных условиях являются: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а) выпадение осадков;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б) авария транспортного средства;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в) потеря части продуктов питания;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г) потеря компаса и карты;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д) потеря группы в результате отставания или несвоевременного выхода к месту сбора;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 xml:space="preserve">е) несвоевременная регистрация группы перед выходом на </w:t>
            </w:r>
            <w:r w:rsidRPr="008F63C6">
              <w:rPr>
                <w:sz w:val="23"/>
                <w:szCs w:val="23"/>
              </w:rPr>
              <w:lastRenderedPageBreak/>
              <w:t>маршрут;</w:t>
            </w:r>
          </w:p>
          <w:p w:rsidR="00AF75AA" w:rsidRPr="008F63C6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ж) потеря ориентировки на местности;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 w:rsidRPr="008F63C6">
              <w:rPr>
                <w:sz w:val="23"/>
                <w:szCs w:val="23"/>
              </w:rPr>
              <w:t>з) резкое понижение температуры воздуха.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lastRenderedPageBreak/>
              <w:t>3</w:t>
            </w:r>
          </w:p>
        </w:tc>
      </w:tr>
      <w:tr w:rsidR="00AF75AA" w:rsidTr="00971D2E">
        <w:trPr>
          <w:trHeight w:val="1040"/>
        </w:trPr>
        <w:tc>
          <w:tcPr>
            <w:tcW w:w="670" w:type="dxa"/>
          </w:tcPr>
          <w:p w:rsidR="00AF75AA" w:rsidRDefault="00AF75AA" w:rsidP="00971D2E">
            <w:pPr>
              <w:pStyle w:val="Default"/>
              <w:numPr>
                <w:ilvl w:val="0"/>
                <w:numId w:val="11"/>
              </w:numPr>
              <w:spacing w:line="360" w:lineRule="auto"/>
              <w:ind w:left="0" w:firstLine="0"/>
              <w:jc w:val="both"/>
              <w:rPr>
                <w:sz w:val="23"/>
                <w:szCs w:val="23"/>
              </w:rPr>
            </w:pPr>
          </w:p>
        </w:tc>
        <w:tc>
          <w:tcPr>
            <w:tcW w:w="6946" w:type="dxa"/>
          </w:tcPr>
          <w:p w:rsidR="00AF75AA" w:rsidRPr="00B84ACE" w:rsidRDefault="00AF75AA" w:rsidP="00971D2E">
            <w:pPr>
              <w:pStyle w:val="Default"/>
              <w:spacing w:line="360" w:lineRule="auto"/>
              <w:jc w:val="both"/>
              <w:rPr>
                <w:b/>
                <w:sz w:val="23"/>
                <w:szCs w:val="23"/>
              </w:rPr>
            </w:pPr>
            <w:r w:rsidRPr="00B84ACE">
              <w:rPr>
                <w:b/>
                <w:sz w:val="23"/>
                <w:szCs w:val="23"/>
              </w:rPr>
              <w:t>В каких из указанных мест не следует разводить костер?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а) вблизи палаток;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б) вблизи деревьев;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в) вблизи железных дорог;</w:t>
            </w:r>
          </w:p>
          <w:p w:rsidR="00AF75AA" w:rsidRDefault="00AF75AA" w:rsidP="00971D2E">
            <w:pPr>
              <w:pStyle w:val="Default"/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г) вблизи линий электропередач.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</w:t>
            </w:r>
          </w:p>
        </w:tc>
      </w:tr>
      <w:tr w:rsidR="00AF75AA" w:rsidTr="00971D2E">
        <w:trPr>
          <w:trHeight w:val="331"/>
        </w:trPr>
        <w:tc>
          <w:tcPr>
            <w:tcW w:w="7616" w:type="dxa"/>
            <w:gridSpan w:val="2"/>
          </w:tcPr>
          <w:p w:rsidR="00AF75AA" w:rsidRPr="00306BDB" w:rsidRDefault="00AF75AA" w:rsidP="00971D2E">
            <w:pPr>
              <w:pStyle w:val="Default"/>
              <w:spacing w:line="360" w:lineRule="auto"/>
              <w:jc w:val="right"/>
              <w:rPr>
                <w:b/>
                <w:sz w:val="23"/>
                <w:szCs w:val="23"/>
              </w:rPr>
            </w:pPr>
            <w:r w:rsidRPr="00306BDB">
              <w:rPr>
                <w:b/>
                <w:sz w:val="23"/>
                <w:szCs w:val="23"/>
              </w:rPr>
              <w:t>Итого:</w:t>
            </w:r>
          </w:p>
        </w:tc>
        <w:tc>
          <w:tcPr>
            <w:tcW w:w="1368" w:type="dxa"/>
          </w:tcPr>
          <w:p w:rsidR="00AF75AA" w:rsidRDefault="00AF75AA" w:rsidP="00971D2E">
            <w:pPr>
              <w:pStyle w:val="Default"/>
              <w:spacing w:line="360" w:lineRule="auto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34</w:t>
            </w:r>
          </w:p>
        </w:tc>
      </w:tr>
    </w:tbl>
    <w:p w:rsidR="00440C95" w:rsidRDefault="00440C95">
      <w:pPr>
        <w:rPr>
          <w:rFonts w:ascii="Times New Roman" w:hAnsi="Times New Roman" w:cs="Times New Roman"/>
          <w:sz w:val="24"/>
        </w:rPr>
      </w:pPr>
    </w:p>
    <w:p w:rsidR="00440C95" w:rsidRDefault="00440C95">
      <w:pPr>
        <w:rPr>
          <w:rFonts w:ascii="Times New Roman" w:hAnsi="Times New Roman" w:cs="Times New Roman"/>
          <w:sz w:val="24"/>
        </w:rPr>
      </w:pPr>
    </w:p>
    <w:p w:rsidR="00440C95" w:rsidRDefault="00440C95">
      <w:pPr>
        <w:rPr>
          <w:rFonts w:ascii="Times New Roman" w:hAnsi="Times New Roman" w:cs="Times New Roman"/>
          <w:sz w:val="24"/>
        </w:rPr>
      </w:pPr>
    </w:p>
    <w:p w:rsidR="00440C95" w:rsidRDefault="00440C95">
      <w:pPr>
        <w:rPr>
          <w:rFonts w:ascii="Times New Roman" w:hAnsi="Times New Roman" w:cs="Times New Roman"/>
          <w:sz w:val="24"/>
        </w:rPr>
      </w:pPr>
    </w:p>
    <w:p w:rsidR="00337164" w:rsidRDefault="00337164" w:rsidP="00971D2E">
      <w:pPr>
        <w:spacing w:before="240" w:line="240" w:lineRule="auto"/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</w:pPr>
    </w:p>
    <w:p w:rsidR="00337164" w:rsidRDefault="00337164" w:rsidP="00971D2E">
      <w:pPr>
        <w:spacing w:before="240" w:line="240" w:lineRule="auto"/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</w:pPr>
    </w:p>
    <w:p w:rsidR="00337164" w:rsidRDefault="00337164" w:rsidP="00971D2E">
      <w:pPr>
        <w:spacing w:before="240" w:line="240" w:lineRule="auto"/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</w:pPr>
    </w:p>
    <w:p w:rsidR="00337164" w:rsidRDefault="00337164" w:rsidP="00971D2E">
      <w:pPr>
        <w:spacing w:before="240" w:line="240" w:lineRule="auto"/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</w:pPr>
    </w:p>
    <w:p w:rsidR="00971D2E" w:rsidRPr="00971D2E" w:rsidRDefault="00971D2E" w:rsidP="00971D2E">
      <w:pPr>
        <w:spacing w:before="240" w:line="240" w:lineRule="auto"/>
        <w:rPr>
          <w:rFonts w:ascii="Times New Roman" w:hAnsi="Times New Roman" w:cs="Times New Roman"/>
          <w:b/>
          <w:i/>
          <w:sz w:val="24"/>
        </w:rPr>
      </w:pPr>
      <w:r w:rsidRPr="00971D2E">
        <w:rPr>
          <w:rFonts w:ascii="Times New Roman" w:hAnsi="Times New Roman" w:cs="Times New Roman"/>
          <w:b/>
          <w:bCs/>
          <w:i/>
          <w:color w:val="000000"/>
          <w:sz w:val="23"/>
          <w:szCs w:val="23"/>
        </w:rPr>
        <w:t>Матрица ответов на тестовые задания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  <w:gridCol w:w="949"/>
      </w:tblGrid>
      <w:tr w:rsidR="00971D2E" w:rsidRPr="00845D47" w:rsidTr="007450E0">
        <w:trPr>
          <w:trHeight w:val="248"/>
        </w:trPr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Номер теста </w:t>
            </w:r>
          </w:p>
        </w:tc>
        <w:tc>
          <w:tcPr>
            <w:tcW w:w="949" w:type="dxa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Верный ответ </w:t>
            </w:r>
          </w:p>
        </w:tc>
      </w:tr>
      <w:tr w:rsidR="00971D2E" w:rsidRPr="00845D47" w:rsidTr="007450E0">
        <w:trPr>
          <w:trHeight w:val="111"/>
        </w:trPr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</w:tr>
      <w:tr w:rsidR="00971D2E" w:rsidRPr="00845D47" w:rsidTr="007450E0">
        <w:trPr>
          <w:trHeight w:val="111"/>
        </w:trPr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</w:p>
        </w:tc>
      </w:tr>
      <w:tr w:rsidR="00971D2E" w:rsidRPr="00845D47" w:rsidTr="007450E0">
        <w:trPr>
          <w:trHeight w:val="111"/>
        </w:trPr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  <w:proofErr w:type="gramEnd"/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,В</w:t>
            </w:r>
            <w:proofErr w:type="gramEnd"/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,Е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15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,Е</w:t>
            </w:r>
          </w:p>
        </w:tc>
      </w:tr>
      <w:tr w:rsidR="00971D2E" w:rsidRPr="00845D47" w:rsidTr="007450E0">
        <w:trPr>
          <w:trHeight w:val="111"/>
        </w:trPr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  <w:proofErr w:type="gramEnd"/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  <w:proofErr w:type="gramEnd"/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  <w:proofErr w:type="gramEnd"/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,Д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45D4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949" w:type="dxa"/>
            <w:vAlign w:val="center"/>
          </w:tcPr>
          <w:p w:rsidR="00971D2E" w:rsidRPr="00845D47" w:rsidRDefault="00971D2E" w:rsidP="00745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,Б</w:t>
            </w:r>
            <w:proofErr w:type="gramEnd"/>
          </w:p>
        </w:tc>
      </w:tr>
    </w:tbl>
    <w:p w:rsidR="00440C95" w:rsidRDefault="00440C95">
      <w:pPr>
        <w:rPr>
          <w:rFonts w:ascii="Times New Roman" w:hAnsi="Times New Roman" w:cs="Times New Roman"/>
          <w:sz w:val="24"/>
        </w:rPr>
      </w:pPr>
    </w:p>
    <w:p w:rsidR="00440C95" w:rsidRPr="00440C95" w:rsidRDefault="005623B1">
      <w:pPr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br w:type="page"/>
      </w:r>
      <w:bookmarkStart w:id="0" w:name="_GoBack"/>
      <w:bookmarkEnd w:id="0"/>
    </w:p>
    <w:sectPr w:rsidR="00440C95" w:rsidRPr="00440C95" w:rsidSect="00440C95">
      <w:footerReference w:type="defaul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16C" w:rsidRDefault="00AF116C" w:rsidP="00440C95">
      <w:pPr>
        <w:spacing w:after="0" w:line="240" w:lineRule="auto"/>
      </w:pPr>
      <w:r>
        <w:separator/>
      </w:r>
    </w:p>
  </w:endnote>
  <w:endnote w:type="continuationSeparator" w:id="0">
    <w:p w:rsidR="00AF116C" w:rsidRDefault="00AF116C" w:rsidP="00440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8461926"/>
      <w:docPartObj>
        <w:docPartGallery w:val="Page Numbers (Bottom of Page)"/>
        <w:docPartUnique/>
      </w:docPartObj>
    </w:sdtPr>
    <w:sdtEndPr/>
    <w:sdtContent>
      <w:p w:rsidR="00AF75AA" w:rsidRDefault="00AF75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164">
          <w:rPr>
            <w:noProof/>
          </w:rPr>
          <w:t>9</w:t>
        </w:r>
        <w:r>
          <w:fldChar w:fldCharType="end"/>
        </w:r>
      </w:p>
    </w:sdtContent>
  </w:sdt>
  <w:p w:rsidR="00AF75AA" w:rsidRDefault="00AF75A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07903"/>
      <w:docPartObj>
        <w:docPartGallery w:val="Page Numbers (Bottom of Page)"/>
        <w:docPartUnique/>
      </w:docPartObj>
    </w:sdtPr>
    <w:sdtEndPr/>
    <w:sdtContent>
      <w:p w:rsidR="00AF75AA" w:rsidRDefault="00AF75A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164">
          <w:rPr>
            <w:noProof/>
          </w:rPr>
          <w:t>1</w:t>
        </w:r>
        <w:r>
          <w:fldChar w:fldCharType="end"/>
        </w:r>
      </w:p>
    </w:sdtContent>
  </w:sdt>
  <w:p w:rsidR="00AF75AA" w:rsidRDefault="00AF75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16C" w:rsidRDefault="00AF116C" w:rsidP="00440C95">
      <w:pPr>
        <w:spacing w:after="0" w:line="240" w:lineRule="auto"/>
      </w:pPr>
      <w:r>
        <w:separator/>
      </w:r>
    </w:p>
  </w:footnote>
  <w:footnote w:type="continuationSeparator" w:id="0">
    <w:p w:rsidR="00AF116C" w:rsidRDefault="00AF116C" w:rsidP="00440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2F47C0A"/>
    <w:multiLevelType w:val="hybridMultilevel"/>
    <w:tmpl w:val="9A24E0EA"/>
    <w:lvl w:ilvl="0" w:tplc="76482096">
      <w:start w:val="1"/>
      <w:numFmt w:val="bullet"/>
      <w:lvlText w:val="­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44C00DE"/>
    <w:multiLevelType w:val="hybridMultilevel"/>
    <w:tmpl w:val="F15036B0"/>
    <w:lvl w:ilvl="0" w:tplc="48BCBB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E352E"/>
    <w:multiLevelType w:val="hybridMultilevel"/>
    <w:tmpl w:val="D6E242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A250A"/>
    <w:multiLevelType w:val="hybridMultilevel"/>
    <w:tmpl w:val="5C106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0C0542"/>
    <w:multiLevelType w:val="hybridMultilevel"/>
    <w:tmpl w:val="FED6F7D2"/>
    <w:lvl w:ilvl="0" w:tplc="E9E0B97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ADA15FE"/>
    <w:multiLevelType w:val="hybridMultilevel"/>
    <w:tmpl w:val="B00A0A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0A305C"/>
    <w:multiLevelType w:val="hybridMultilevel"/>
    <w:tmpl w:val="F9ACF3C4"/>
    <w:lvl w:ilvl="0" w:tplc="76482096">
      <w:start w:val="1"/>
      <w:numFmt w:val="bullet"/>
      <w:lvlText w:val="­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DB74BA2"/>
    <w:multiLevelType w:val="hybridMultilevel"/>
    <w:tmpl w:val="0492CF06"/>
    <w:lvl w:ilvl="0" w:tplc="0546B2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2574372"/>
    <w:multiLevelType w:val="hybridMultilevel"/>
    <w:tmpl w:val="6B6A3976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4E52DB9"/>
    <w:multiLevelType w:val="hybridMultilevel"/>
    <w:tmpl w:val="99282A8E"/>
    <w:lvl w:ilvl="0" w:tplc="7648209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10A"/>
    <w:rsid w:val="00052513"/>
    <w:rsid w:val="00337164"/>
    <w:rsid w:val="00440C95"/>
    <w:rsid w:val="00473197"/>
    <w:rsid w:val="005623B1"/>
    <w:rsid w:val="005D59DF"/>
    <w:rsid w:val="00971D2E"/>
    <w:rsid w:val="00A9410A"/>
    <w:rsid w:val="00AF116C"/>
    <w:rsid w:val="00AF75AA"/>
    <w:rsid w:val="00C53B74"/>
    <w:rsid w:val="00D7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0C95"/>
  </w:style>
  <w:style w:type="paragraph" w:styleId="a5">
    <w:name w:val="footer"/>
    <w:basedOn w:val="a"/>
    <w:link w:val="a6"/>
    <w:uiPriority w:val="99"/>
    <w:unhideWhenUsed/>
    <w:rsid w:val="00440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0C95"/>
  </w:style>
  <w:style w:type="paragraph" w:styleId="a7">
    <w:name w:val="List Paragraph"/>
    <w:basedOn w:val="a"/>
    <w:uiPriority w:val="34"/>
    <w:qFormat/>
    <w:rsid w:val="00D753B9"/>
    <w:pPr>
      <w:ind w:left="720"/>
      <w:contextualSpacing/>
    </w:pPr>
  </w:style>
  <w:style w:type="paragraph" w:customStyle="1" w:styleId="Default">
    <w:name w:val="Default"/>
    <w:rsid w:val="00AF7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нак1"/>
    <w:basedOn w:val="a"/>
    <w:rsid w:val="00971D2E"/>
    <w:pPr>
      <w:spacing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0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0C95"/>
  </w:style>
  <w:style w:type="paragraph" w:styleId="a5">
    <w:name w:val="footer"/>
    <w:basedOn w:val="a"/>
    <w:link w:val="a6"/>
    <w:uiPriority w:val="99"/>
    <w:unhideWhenUsed/>
    <w:rsid w:val="00440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0C95"/>
  </w:style>
  <w:style w:type="paragraph" w:styleId="a7">
    <w:name w:val="List Paragraph"/>
    <w:basedOn w:val="a"/>
    <w:uiPriority w:val="34"/>
    <w:qFormat/>
    <w:rsid w:val="00D753B9"/>
    <w:pPr>
      <w:ind w:left="720"/>
      <w:contextualSpacing/>
    </w:pPr>
  </w:style>
  <w:style w:type="paragraph" w:customStyle="1" w:styleId="Default">
    <w:name w:val="Default"/>
    <w:rsid w:val="00AF75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">
    <w:name w:val="Знак1"/>
    <w:basedOn w:val="a"/>
    <w:rsid w:val="00971D2E"/>
    <w:pPr>
      <w:spacing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</dc:creator>
  <cp:keywords/>
  <dc:description/>
  <cp:lastModifiedBy>Rochev</cp:lastModifiedBy>
  <cp:revision>4</cp:revision>
  <dcterms:created xsi:type="dcterms:W3CDTF">2020-10-02T11:08:00Z</dcterms:created>
  <dcterms:modified xsi:type="dcterms:W3CDTF">2020-11-23T13:36:00Z</dcterms:modified>
</cp:coreProperties>
</file>